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99E" w:rsidRDefault="0024199E" w:rsidP="0024199E">
      <w:pPr>
        <w:pStyle w:val="Default"/>
      </w:pPr>
    </w:p>
    <w:p w:rsidR="0024199E" w:rsidRDefault="0024199E" w:rsidP="0024199E">
      <w:pPr>
        <w:pStyle w:val="Default"/>
        <w:rPr>
          <w:sz w:val="40"/>
          <w:szCs w:val="40"/>
        </w:rPr>
      </w:pPr>
      <w:r>
        <w:t xml:space="preserve"> </w:t>
      </w:r>
      <w:r>
        <w:rPr>
          <w:b/>
          <w:bCs/>
          <w:sz w:val="40"/>
          <w:szCs w:val="40"/>
        </w:rPr>
        <w:t xml:space="preserve">PREVENTIVNI KONZERVATORSKO- RESTAURATORSKI RADOVI NA ZIDNIM OSLICIMA U CRKVI SVETOG IVANA KRSTITELJA U REČICI </w:t>
      </w:r>
    </w:p>
    <w:p w:rsidR="0024199E" w:rsidRDefault="0024199E" w:rsidP="0024199E">
      <w:pPr>
        <w:pStyle w:val="Default"/>
        <w:rPr>
          <w:sz w:val="28"/>
          <w:szCs w:val="28"/>
        </w:rPr>
      </w:pPr>
      <w:r>
        <w:rPr>
          <w:sz w:val="28"/>
          <w:szCs w:val="28"/>
        </w:rPr>
        <w:t xml:space="preserve">NARUČITELJ: Župa Sv. Ivana Krstitelja </w:t>
      </w:r>
    </w:p>
    <w:p w:rsidR="0024199E" w:rsidRDefault="0024199E" w:rsidP="0024199E">
      <w:pPr>
        <w:pStyle w:val="Default"/>
        <w:rPr>
          <w:sz w:val="28"/>
          <w:szCs w:val="28"/>
        </w:rPr>
      </w:pPr>
      <w:r>
        <w:rPr>
          <w:sz w:val="28"/>
          <w:szCs w:val="28"/>
        </w:rPr>
        <w:t xml:space="preserve">IZVRŠITELJ RADOVA I DOKUMENTACIJE: </w:t>
      </w:r>
    </w:p>
    <w:p w:rsidR="0024199E" w:rsidRDefault="0024199E" w:rsidP="0024199E">
      <w:pPr>
        <w:pStyle w:val="Default"/>
        <w:rPr>
          <w:sz w:val="28"/>
          <w:szCs w:val="28"/>
        </w:rPr>
      </w:pPr>
      <w:r>
        <w:rPr>
          <w:b/>
          <w:bCs/>
          <w:sz w:val="28"/>
          <w:szCs w:val="28"/>
        </w:rPr>
        <w:t xml:space="preserve">Vuksan slikarsko konzervatorska radionica d.o.o. </w:t>
      </w:r>
    </w:p>
    <w:p w:rsidR="00754D43" w:rsidRDefault="0024199E" w:rsidP="0024199E">
      <w:pPr>
        <w:rPr>
          <w:sz w:val="23"/>
          <w:szCs w:val="23"/>
        </w:rPr>
      </w:pPr>
      <w:r>
        <w:rPr>
          <w:sz w:val="23"/>
          <w:szCs w:val="23"/>
        </w:rPr>
        <w:t>Lipanj, 2021.</w:t>
      </w:r>
      <w:r>
        <w:rPr>
          <w:sz w:val="23"/>
          <w:szCs w:val="23"/>
        </w:rPr>
        <w:t xml:space="preserve"> Godine</w:t>
      </w:r>
    </w:p>
    <w:p w:rsidR="0024199E" w:rsidRDefault="0024199E" w:rsidP="0024199E">
      <w:pPr>
        <w:pStyle w:val="Default"/>
        <w:rPr>
          <w:sz w:val="28"/>
          <w:szCs w:val="28"/>
        </w:rPr>
      </w:pPr>
      <w:r>
        <w:rPr>
          <w:b/>
          <w:bCs/>
          <w:sz w:val="28"/>
          <w:szCs w:val="28"/>
        </w:rPr>
        <w:t xml:space="preserve">PODACI O OBJEKTU: </w:t>
      </w:r>
    </w:p>
    <w:p w:rsidR="0024199E" w:rsidRDefault="0024199E" w:rsidP="0024199E">
      <w:pPr>
        <w:pStyle w:val="Default"/>
        <w:rPr>
          <w:sz w:val="23"/>
          <w:szCs w:val="23"/>
        </w:rPr>
      </w:pPr>
      <w:r>
        <w:rPr>
          <w:b/>
          <w:bCs/>
          <w:sz w:val="23"/>
          <w:szCs w:val="23"/>
        </w:rPr>
        <w:t xml:space="preserve">LOKACIJA: </w:t>
      </w:r>
      <w:r>
        <w:rPr>
          <w:sz w:val="23"/>
          <w:szCs w:val="23"/>
        </w:rPr>
        <w:t xml:space="preserve">Rečica </w:t>
      </w:r>
    </w:p>
    <w:p w:rsidR="0024199E" w:rsidRDefault="0024199E" w:rsidP="0024199E">
      <w:pPr>
        <w:pStyle w:val="Default"/>
        <w:rPr>
          <w:sz w:val="23"/>
          <w:szCs w:val="23"/>
        </w:rPr>
      </w:pPr>
      <w:r>
        <w:rPr>
          <w:b/>
          <w:bCs/>
          <w:sz w:val="23"/>
          <w:szCs w:val="23"/>
        </w:rPr>
        <w:t xml:space="preserve">OBJEKT: </w:t>
      </w:r>
      <w:r>
        <w:rPr>
          <w:sz w:val="23"/>
          <w:szCs w:val="23"/>
        </w:rPr>
        <w:t xml:space="preserve">Crkva Svetog Ivana Krstitelja </w:t>
      </w:r>
    </w:p>
    <w:p w:rsidR="0024199E" w:rsidRDefault="0024199E" w:rsidP="0024199E">
      <w:pPr>
        <w:pStyle w:val="Default"/>
        <w:rPr>
          <w:sz w:val="23"/>
          <w:szCs w:val="23"/>
        </w:rPr>
      </w:pPr>
      <w:r>
        <w:rPr>
          <w:b/>
          <w:bCs/>
          <w:sz w:val="23"/>
          <w:szCs w:val="23"/>
        </w:rPr>
        <w:t xml:space="preserve">DATACIJA: </w:t>
      </w:r>
      <w:r>
        <w:rPr>
          <w:sz w:val="23"/>
          <w:szCs w:val="23"/>
        </w:rPr>
        <w:t xml:space="preserve">18. stoljeće </w:t>
      </w:r>
    </w:p>
    <w:p w:rsidR="0024199E" w:rsidRDefault="0024199E" w:rsidP="0024199E">
      <w:pPr>
        <w:pStyle w:val="Default"/>
        <w:rPr>
          <w:sz w:val="23"/>
          <w:szCs w:val="23"/>
        </w:rPr>
      </w:pPr>
      <w:r>
        <w:rPr>
          <w:b/>
          <w:bCs/>
          <w:sz w:val="23"/>
          <w:szCs w:val="23"/>
        </w:rPr>
        <w:t xml:space="preserve">VLASNIK: </w:t>
      </w:r>
      <w:r>
        <w:rPr>
          <w:sz w:val="23"/>
          <w:szCs w:val="23"/>
        </w:rPr>
        <w:t xml:space="preserve">Zagrebačka Nadbiskupija, Župa Sv. Ivana Krstitelja </w:t>
      </w:r>
    </w:p>
    <w:p w:rsidR="0024199E" w:rsidRDefault="0024199E" w:rsidP="0024199E">
      <w:pPr>
        <w:rPr>
          <w:sz w:val="23"/>
          <w:szCs w:val="23"/>
        </w:rPr>
      </w:pPr>
      <w:r>
        <w:rPr>
          <w:b/>
          <w:bCs/>
          <w:sz w:val="23"/>
          <w:szCs w:val="23"/>
        </w:rPr>
        <w:t xml:space="preserve">KORISNIK: </w:t>
      </w:r>
      <w:r>
        <w:rPr>
          <w:sz w:val="23"/>
          <w:szCs w:val="23"/>
        </w:rPr>
        <w:t>Župa Sv. Ivana Krstitelja</w:t>
      </w:r>
    </w:p>
    <w:p w:rsidR="0024199E" w:rsidRDefault="0024199E" w:rsidP="0024199E">
      <w:pPr>
        <w:rPr>
          <w:sz w:val="23"/>
          <w:szCs w:val="23"/>
        </w:rPr>
      </w:pPr>
    </w:p>
    <w:p w:rsidR="0024199E" w:rsidRDefault="0024199E" w:rsidP="0024199E">
      <w:pPr>
        <w:pStyle w:val="Default"/>
        <w:rPr>
          <w:sz w:val="28"/>
          <w:szCs w:val="28"/>
        </w:rPr>
      </w:pPr>
      <w:r>
        <w:rPr>
          <w:b/>
          <w:bCs/>
          <w:sz w:val="28"/>
          <w:szCs w:val="28"/>
        </w:rPr>
        <w:t xml:space="preserve">PODACI O KONZERVATORSKO – RESTAURATORSKIM RADOVIMA NA ZIDNIM OSLICIMA U CRKVI SVETOG IVANA KRSTITELJA U REČICI </w:t>
      </w:r>
    </w:p>
    <w:p w:rsidR="0024199E" w:rsidRDefault="0024199E" w:rsidP="0024199E">
      <w:pPr>
        <w:pStyle w:val="Default"/>
        <w:rPr>
          <w:sz w:val="23"/>
          <w:szCs w:val="23"/>
        </w:rPr>
      </w:pPr>
      <w:r>
        <w:rPr>
          <w:b/>
          <w:bCs/>
          <w:sz w:val="23"/>
          <w:szCs w:val="23"/>
        </w:rPr>
        <w:t xml:space="preserve">PROGRAM RADOVA: </w:t>
      </w:r>
      <w:r>
        <w:rPr>
          <w:sz w:val="23"/>
          <w:szCs w:val="23"/>
        </w:rPr>
        <w:t xml:space="preserve">Preventivni konzervatorsko – restauratorski radovi na zidnim oslicima </w:t>
      </w:r>
    </w:p>
    <w:p w:rsidR="0024199E" w:rsidRDefault="0024199E" w:rsidP="0024199E">
      <w:pPr>
        <w:pStyle w:val="Default"/>
        <w:rPr>
          <w:sz w:val="23"/>
          <w:szCs w:val="23"/>
        </w:rPr>
      </w:pPr>
      <w:r>
        <w:rPr>
          <w:b/>
          <w:bCs/>
          <w:sz w:val="23"/>
          <w:szCs w:val="23"/>
        </w:rPr>
        <w:t xml:space="preserve">IZVOĐAČ: </w:t>
      </w:r>
      <w:r>
        <w:rPr>
          <w:sz w:val="23"/>
          <w:szCs w:val="23"/>
        </w:rPr>
        <w:t xml:space="preserve">Vuksan slikarsko konzervatorska radionica d.o.o. </w:t>
      </w:r>
    </w:p>
    <w:p w:rsidR="0024199E" w:rsidRDefault="0024199E" w:rsidP="0024199E">
      <w:pPr>
        <w:pStyle w:val="Default"/>
        <w:rPr>
          <w:sz w:val="23"/>
          <w:szCs w:val="23"/>
        </w:rPr>
      </w:pPr>
      <w:r>
        <w:rPr>
          <w:sz w:val="23"/>
          <w:szCs w:val="23"/>
        </w:rPr>
        <w:t xml:space="preserve">OIB: 46826331740 </w:t>
      </w:r>
    </w:p>
    <w:p w:rsidR="0024199E" w:rsidRDefault="0024199E" w:rsidP="0024199E">
      <w:pPr>
        <w:pStyle w:val="Default"/>
        <w:rPr>
          <w:sz w:val="23"/>
          <w:szCs w:val="23"/>
        </w:rPr>
      </w:pPr>
      <w:r>
        <w:rPr>
          <w:sz w:val="23"/>
          <w:szCs w:val="23"/>
        </w:rPr>
        <w:t xml:space="preserve">Matice hrvatske 3, 10410 Velika Gorica </w:t>
      </w:r>
    </w:p>
    <w:p w:rsidR="0024199E" w:rsidRDefault="0024199E" w:rsidP="0024199E">
      <w:pPr>
        <w:pStyle w:val="Default"/>
        <w:rPr>
          <w:sz w:val="23"/>
          <w:szCs w:val="23"/>
        </w:rPr>
      </w:pPr>
      <w:r>
        <w:rPr>
          <w:b/>
          <w:bCs/>
          <w:sz w:val="23"/>
          <w:szCs w:val="23"/>
        </w:rPr>
        <w:t xml:space="preserve">DIREKTOR I ODGOVORNA OSOBA: </w:t>
      </w:r>
      <w:r>
        <w:rPr>
          <w:sz w:val="23"/>
          <w:szCs w:val="23"/>
        </w:rPr>
        <w:t xml:space="preserve">Josip Vuksan, v. restaurator </w:t>
      </w:r>
    </w:p>
    <w:p w:rsidR="0024199E" w:rsidRDefault="0024199E" w:rsidP="0024199E">
      <w:pPr>
        <w:rPr>
          <w:sz w:val="23"/>
          <w:szCs w:val="23"/>
        </w:rPr>
      </w:pPr>
      <w:r>
        <w:rPr>
          <w:b/>
          <w:bCs/>
          <w:sz w:val="23"/>
          <w:szCs w:val="23"/>
        </w:rPr>
        <w:t xml:space="preserve">RADOVE IZVELE: </w:t>
      </w:r>
      <w:r>
        <w:rPr>
          <w:sz w:val="23"/>
          <w:szCs w:val="23"/>
        </w:rPr>
        <w:t>mag. art. Mia Prahin, konzervator-restaurator slikar</w:t>
      </w:r>
    </w:p>
    <w:p w:rsidR="0024199E" w:rsidRDefault="0024199E" w:rsidP="0024199E">
      <w:pPr>
        <w:pStyle w:val="Default"/>
        <w:rPr>
          <w:sz w:val="23"/>
          <w:szCs w:val="23"/>
        </w:rPr>
      </w:pPr>
      <w:r>
        <w:rPr>
          <w:sz w:val="23"/>
          <w:szCs w:val="23"/>
        </w:rPr>
        <w:t xml:space="preserve">mag. art. Nives Jakovina, konzervator-restaurator slikar </w:t>
      </w:r>
    </w:p>
    <w:p w:rsidR="0024199E" w:rsidRDefault="0024199E" w:rsidP="0024199E">
      <w:pPr>
        <w:pStyle w:val="Default"/>
        <w:rPr>
          <w:sz w:val="23"/>
          <w:szCs w:val="23"/>
        </w:rPr>
      </w:pPr>
      <w:r>
        <w:rPr>
          <w:sz w:val="23"/>
          <w:szCs w:val="23"/>
        </w:rPr>
        <w:t xml:space="preserve">mag. art. Ivana Pavleka, konzervator-restaurator slikar </w:t>
      </w:r>
    </w:p>
    <w:p w:rsidR="0024199E" w:rsidRDefault="0024199E" w:rsidP="0024199E">
      <w:pPr>
        <w:pStyle w:val="Default"/>
        <w:rPr>
          <w:sz w:val="23"/>
          <w:szCs w:val="23"/>
        </w:rPr>
      </w:pPr>
      <w:r>
        <w:rPr>
          <w:b/>
          <w:bCs/>
          <w:sz w:val="23"/>
          <w:szCs w:val="23"/>
        </w:rPr>
        <w:t xml:space="preserve">STRUČNI NADZOR: </w:t>
      </w:r>
      <w:r>
        <w:rPr>
          <w:sz w:val="23"/>
          <w:szCs w:val="23"/>
        </w:rPr>
        <w:t xml:space="preserve">Konzervatorski odjel u Karlovcu </w:t>
      </w:r>
    </w:p>
    <w:p w:rsidR="0024199E" w:rsidRDefault="0024199E" w:rsidP="0024199E">
      <w:pPr>
        <w:pStyle w:val="Default"/>
        <w:rPr>
          <w:sz w:val="23"/>
          <w:szCs w:val="23"/>
        </w:rPr>
      </w:pPr>
      <w:r>
        <w:rPr>
          <w:b/>
          <w:bCs/>
          <w:sz w:val="23"/>
          <w:szCs w:val="23"/>
        </w:rPr>
        <w:t xml:space="preserve">NARUČITELJ: </w:t>
      </w:r>
      <w:r>
        <w:rPr>
          <w:sz w:val="23"/>
          <w:szCs w:val="23"/>
        </w:rPr>
        <w:t xml:space="preserve">Župa Sv. Ivana Krstitelja </w:t>
      </w:r>
    </w:p>
    <w:p w:rsidR="0024199E" w:rsidRDefault="0024199E" w:rsidP="0024199E">
      <w:pPr>
        <w:pStyle w:val="Default"/>
        <w:rPr>
          <w:sz w:val="23"/>
          <w:szCs w:val="23"/>
        </w:rPr>
      </w:pPr>
      <w:r>
        <w:rPr>
          <w:b/>
          <w:bCs/>
          <w:sz w:val="23"/>
          <w:szCs w:val="23"/>
        </w:rPr>
        <w:t xml:space="preserve">INVESTITOR: </w:t>
      </w:r>
      <w:r>
        <w:rPr>
          <w:sz w:val="23"/>
          <w:szCs w:val="23"/>
        </w:rPr>
        <w:t xml:space="preserve">Ministarstvo Kulture </w:t>
      </w:r>
    </w:p>
    <w:p w:rsidR="0024199E" w:rsidRDefault="0024199E" w:rsidP="0024199E">
      <w:pPr>
        <w:pStyle w:val="Default"/>
        <w:rPr>
          <w:sz w:val="23"/>
          <w:szCs w:val="23"/>
        </w:rPr>
      </w:pPr>
      <w:r>
        <w:rPr>
          <w:b/>
          <w:bCs/>
          <w:sz w:val="23"/>
          <w:szCs w:val="23"/>
        </w:rPr>
        <w:t xml:space="preserve">DATUM POČETKA RADOVA: </w:t>
      </w:r>
      <w:r>
        <w:rPr>
          <w:sz w:val="23"/>
          <w:szCs w:val="23"/>
        </w:rPr>
        <w:t xml:space="preserve">8. lipnja 2021. </w:t>
      </w:r>
    </w:p>
    <w:p w:rsidR="0024199E" w:rsidRDefault="0024199E" w:rsidP="0024199E">
      <w:pPr>
        <w:rPr>
          <w:sz w:val="23"/>
          <w:szCs w:val="23"/>
        </w:rPr>
      </w:pPr>
      <w:r>
        <w:rPr>
          <w:b/>
          <w:bCs/>
          <w:sz w:val="23"/>
          <w:szCs w:val="23"/>
        </w:rPr>
        <w:t xml:space="preserve">DATUM ZAVRŠETKA RADOVA: </w:t>
      </w:r>
      <w:r>
        <w:rPr>
          <w:sz w:val="23"/>
          <w:szCs w:val="23"/>
        </w:rPr>
        <w:t>18. lipnja 2021.</w:t>
      </w:r>
    </w:p>
    <w:p w:rsidR="0024199E" w:rsidRDefault="0024199E" w:rsidP="0024199E">
      <w:pPr>
        <w:pStyle w:val="Default"/>
        <w:rPr>
          <w:sz w:val="23"/>
          <w:szCs w:val="23"/>
        </w:rPr>
      </w:pPr>
      <w:r>
        <w:rPr>
          <w:b/>
          <w:bCs/>
          <w:sz w:val="23"/>
          <w:szCs w:val="23"/>
        </w:rPr>
        <w:t xml:space="preserve">SADRŽAJ </w:t>
      </w:r>
    </w:p>
    <w:p w:rsidR="0024199E" w:rsidRDefault="0024199E" w:rsidP="0024199E">
      <w:pPr>
        <w:pStyle w:val="Default"/>
        <w:rPr>
          <w:sz w:val="23"/>
          <w:szCs w:val="23"/>
        </w:rPr>
      </w:pPr>
      <w:r>
        <w:rPr>
          <w:b/>
          <w:bCs/>
          <w:sz w:val="23"/>
          <w:szCs w:val="23"/>
        </w:rPr>
        <w:t xml:space="preserve">1. UVOD ........................................................................................................................................ 4 </w:t>
      </w:r>
    </w:p>
    <w:p w:rsidR="0024199E" w:rsidRDefault="0024199E" w:rsidP="0024199E">
      <w:pPr>
        <w:pStyle w:val="Default"/>
        <w:rPr>
          <w:sz w:val="23"/>
          <w:szCs w:val="23"/>
        </w:rPr>
      </w:pPr>
      <w:r>
        <w:rPr>
          <w:sz w:val="23"/>
          <w:szCs w:val="23"/>
        </w:rPr>
        <w:t xml:space="preserve">1.1. Preliminarna analiza oslika u crkvi sv. Ivana Krstitelja u Rečici .................................... 5 </w:t>
      </w:r>
    </w:p>
    <w:p w:rsidR="0024199E" w:rsidRDefault="0024199E" w:rsidP="0024199E">
      <w:pPr>
        <w:pStyle w:val="Default"/>
        <w:rPr>
          <w:sz w:val="23"/>
          <w:szCs w:val="23"/>
        </w:rPr>
      </w:pPr>
      <w:r>
        <w:rPr>
          <w:b/>
          <w:bCs/>
          <w:sz w:val="23"/>
          <w:szCs w:val="23"/>
        </w:rPr>
        <w:t xml:space="preserve">2. OPIS ZATEČENOG STANJA ZIDNIH OSLIKA ............................................................. 11 </w:t>
      </w:r>
    </w:p>
    <w:p w:rsidR="0024199E" w:rsidRDefault="0024199E" w:rsidP="0024199E">
      <w:pPr>
        <w:pStyle w:val="Default"/>
        <w:rPr>
          <w:sz w:val="23"/>
          <w:szCs w:val="23"/>
        </w:rPr>
      </w:pPr>
      <w:r>
        <w:rPr>
          <w:sz w:val="23"/>
          <w:szCs w:val="23"/>
        </w:rPr>
        <w:t xml:space="preserve">2.1. Ćiril i Metod ...................................................................................................................... 12 </w:t>
      </w:r>
    </w:p>
    <w:p w:rsidR="0024199E" w:rsidRDefault="0024199E" w:rsidP="0024199E">
      <w:pPr>
        <w:pStyle w:val="Default"/>
        <w:rPr>
          <w:sz w:val="23"/>
          <w:szCs w:val="23"/>
        </w:rPr>
      </w:pPr>
      <w:r>
        <w:rPr>
          <w:sz w:val="23"/>
          <w:szCs w:val="23"/>
        </w:rPr>
        <w:t xml:space="preserve">2.2. Sveti Petar i Pavao (?) ....................................................................................................... 16 </w:t>
      </w:r>
    </w:p>
    <w:p w:rsidR="0024199E" w:rsidRDefault="0024199E" w:rsidP="0024199E">
      <w:pPr>
        <w:pStyle w:val="Default"/>
        <w:rPr>
          <w:sz w:val="23"/>
          <w:szCs w:val="23"/>
        </w:rPr>
      </w:pPr>
      <w:r>
        <w:rPr>
          <w:sz w:val="23"/>
          <w:szCs w:val="23"/>
        </w:rPr>
        <w:t xml:space="preserve">2.3. Sveta Barbara ..................................................................................................................... 17 </w:t>
      </w:r>
    </w:p>
    <w:p w:rsidR="0024199E" w:rsidRDefault="0024199E" w:rsidP="0024199E">
      <w:pPr>
        <w:pStyle w:val="Default"/>
        <w:rPr>
          <w:sz w:val="23"/>
          <w:szCs w:val="23"/>
        </w:rPr>
      </w:pPr>
      <w:r>
        <w:rPr>
          <w:b/>
          <w:bCs/>
          <w:sz w:val="23"/>
          <w:szCs w:val="23"/>
        </w:rPr>
        <w:t xml:space="preserve">3. PROGRAM RADOVA .......................................................................................................... 18 </w:t>
      </w:r>
    </w:p>
    <w:p w:rsidR="0024199E" w:rsidRDefault="0024199E" w:rsidP="0024199E">
      <w:pPr>
        <w:pStyle w:val="Default"/>
        <w:rPr>
          <w:sz w:val="23"/>
          <w:szCs w:val="23"/>
        </w:rPr>
      </w:pPr>
      <w:r>
        <w:rPr>
          <w:b/>
          <w:bCs/>
          <w:sz w:val="23"/>
          <w:szCs w:val="23"/>
        </w:rPr>
        <w:t xml:space="preserve">4. KORIŠTENI MATERIJALI ................................................................................................. 18 </w:t>
      </w:r>
    </w:p>
    <w:p w:rsidR="0024199E" w:rsidRDefault="0024199E" w:rsidP="0024199E">
      <w:pPr>
        <w:pStyle w:val="Default"/>
        <w:rPr>
          <w:sz w:val="23"/>
          <w:szCs w:val="23"/>
        </w:rPr>
      </w:pPr>
      <w:r>
        <w:rPr>
          <w:b/>
          <w:bCs/>
          <w:sz w:val="23"/>
          <w:szCs w:val="23"/>
        </w:rPr>
        <w:t xml:space="preserve">5. KORIŠTENA OPREMA I PRIBOR .................................................................................... 18 </w:t>
      </w:r>
    </w:p>
    <w:p w:rsidR="0024199E" w:rsidRDefault="0024199E" w:rsidP="0024199E">
      <w:pPr>
        <w:pStyle w:val="Default"/>
        <w:rPr>
          <w:sz w:val="23"/>
          <w:szCs w:val="23"/>
        </w:rPr>
      </w:pPr>
      <w:r>
        <w:rPr>
          <w:b/>
          <w:bCs/>
          <w:sz w:val="23"/>
          <w:szCs w:val="23"/>
        </w:rPr>
        <w:t xml:space="preserve">6. KONZERVATORSKO- RESTAURATORSKI RADOVI NA ZIDNIM SLIKAMA ..... 19 </w:t>
      </w:r>
    </w:p>
    <w:p w:rsidR="0024199E" w:rsidRDefault="0024199E" w:rsidP="0024199E">
      <w:pPr>
        <w:pStyle w:val="Default"/>
        <w:rPr>
          <w:sz w:val="23"/>
          <w:szCs w:val="23"/>
        </w:rPr>
      </w:pPr>
      <w:r>
        <w:rPr>
          <w:sz w:val="23"/>
          <w:szCs w:val="23"/>
        </w:rPr>
        <w:lastRenderedPageBreak/>
        <w:t xml:space="preserve">6.1. Fotografiranje zatečenog stanja zidnih slika ..................................................................... 19 </w:t>
      </w:r>
    </w:p>
    <w:p w:rsidR="0024199E" w:rsidRDefault="0024199E" w:rsidP="0024199E">
      <w:pPr>
        <w:pStyle w:val="Default"/>
        <w:rPr>
          <w:sz w:val="23"/>
          <w:szCs w:val="23"/>
        </w:rPr>
      </w:pPr>
      <w:r>
        <w:rPr>
          <w:sz w:val="23"/>
          <w:szCs w:val="23"/>
        </w:rPr>
        <w:t xml:space="preserve">6.2. Uklanjanje površinske nečistoće ....................................................................................... 24 </w:t>
      </w:r>
    </w:p>
    <w:p w:rsidR="0024199E" w:rsidRDefault="0024199E" w:rsidP="0024199E">
      <w:pPr>
        <w:pStyle w:val="Default"/>
        <w:rPr>
          <w:sz w:val="23"/>
          <w:szCs w:val="23"/>
        </w:rPr>
      </w:pPr>
      <w:r>
        <w:rPr>
          <w:sz w:val="23"/>
          <w:szCs w:val="23"/>
        </w:rPr>
        <w:t xml:space="preserve">6.3. Konsolidacija slikanog sloja .............................................................................................. 26 </w:t>
      </w:r>
    </w:p>
    <w:p w:rsidR="0024199E" w:rsidRDefault="0024199E" w:rsidP="0024199E">
      <w:pPr>
        <w:pStyle w:val="Default"/>
        <w:rPr>
          <w:sz w:val="23"/>
          <w:szCs w:val="23"/>
        </w:rPr>
      </w:pPr>
      <w:r>
        <w:rPr>
          <w:sz w:val="23"/>
          <w:szCs w:val="23"/>
        </w:rPr>
        <w:t xml:space="preserve">6.4. Injektiranje ......................................................................................................................... 29 </w:t>
      </w:r>
    </w:p>
    <w:p w:rsidR="0024199E" w:rsidRDefault="0024199E" w:rsidP="0024199E">
      <w:pPr>
        <w:pStyle w:val="Default"/>
        <w:rPr>
          <w:sz w:val="23"/>
          <w:szCs w:val="23"/>
        </w:rPr>
      </w:pPr>
      <w:r>
        <w:rPr>
          <w:sz w:val="23"/>
          <w:szCs w:val="23"/>
        </w:rPr>
        <w:t xml:space="preserve">6.5. Probe čišćenja slikanog sloja ............................................................................................. 32 </w:t>
      </w:r>
    </w:p>
    <w:p w:rsidR="0024199E" w:rsidRDefault="0024199E" w:rsidP="0024199E">
      <w:pPr>
        <w:pStyle w:val="Default"/>
        <w:rPr>
          <w:sz w:val="23"/>
          <w:szCs w:val="23"/>
        </w:rPr>
      </w:pPr>
      <w:r>
        <w:rPr>
          <w:sz w:val="23"/>
          <w:szCs w:val="23"/>
        </w:rPr>
        <w:t xml:space="preserve">6.6. Izrada grafičke dokumentacije........................................................................................... 35 </w:t>
      </w:r>
    </w:p>
    <w:p w:rsidR="0024199E" w:rsidRDefault="0024199E" w:rsidP="0024199E">
      <w:pPr>
        <w:rPr>
          <w:b/>
          <w:bCs/>
          <w:sz w:val="23"/>
          <w:szCs w:val="23"/>
        </w:rPr>
      </w:pPr>
      <w:r>
        <w:rPr>
          <w:b/>
          <w:bCs/>
          <w:sz w:val="23"/>
          <w:szCs w:val="23"/>
        </w:rPr>
        <w:t>7. ZAKLJUČAK ..........................................................................</w:t>
      </w:r>
    </w:p>
    <w:p w:rsidR="0024199E" w:rsidRDefault="0024199E" w:rsidP="0024199E">
      <w:pPr>
        <w:pStyle w:val="Default"/>
        <w:rPr>
          <w:sz w:val="23"/>
          <w:szCs w:val="23"/>
        </w:rPr>
      </w:pPr>
      <w:r>
        <w:rPr>
          <w:b/>
          <w:bCs/>
          <w:sz w:val="23"/>
          <w:szCs w:val="23"/>
        </w:rPr>
        <w:t xml:space="preserve">8. </w:t>
      </w:r>
      <w:r>
        <w:rPr>
          <w:b/>
          <w:bCs/>
          <w:sz w:val="23"/>
          <w:szCs w:val="23"/>
        </w:rPr>
        <w:t xml:space="preserve">POPIS FOTOGRAFIJA ........................................................................................................ 39 </w:t>
      </w:r>
    </w:p>
    <w:p w:rsidR="0024199E" w:rsidRDefault="0024199E" w:rsidP="0024199E">
      <w:pPr>
        <w:rPr>
          <w:b/>
          <w:bCs/>
          <w:sz w:val="23"/>
          <w:szCs w:val="23"/>
        </w:rPr>
      </w:pPr>
      <w:r>
        <w:rPr>
          <w:b/>
          <w:bCs/>
          <w:sz w:val="23"/>
          <w:szCs w:val="23"/>
        </w:rPr>
        <w:t>9. POPIS GRAFIČKIH PRIKAZA .......................................................................................... 40</w:t>
      </w:r>
    </w:p>
    <w:p w:rsidR="0024199E" w:rsidRDefault="0024199E" w:rsidP="0024199E">
      <w:pPr>
        <w:pStyle w:val="Default"/>
        <w:rPr>
          <w:sz w:val="23"/>
          <w:szCs w:val="23"/>
        </w:rPr>
      </w:pPr>
      <w:r>
        <w:rPr>
          <w:b/>
          <w:bCs/>
          <w:sz w:val="23"/>
          <w:szCs w:val="23"/>
        </w:rPr>
        <w:t xml:space="preserve">UVOD </w:t>
      </w:r>
    </w:p>
    <w:p w:rsidR="0024199E" w:rsidRDefault="0024199E" w:rsidP="0024199E">
      <w:pPr>
        <w:pStyle w:val="Default"/>
        <w:rPr>
          <w:sz w:val="23"/>
          <w:szCs w:val="23"/>
        </w:rPr>
      </w:pPr>
      <w:r>
        <w:rPr>
          <w:sz w:val="23"/>
          <w:szCs w:val="23"/>
        </w:rPr>
        <w:t xml:space="preserve">U knjizi “Graditeljska baština Karlovačkog Pokuplja” od dr Milana Kruheka zabilježeno je: ”Župna crkva sv. Ivana Krstitelja kao i sama župa u Rečici iz novijeg su vremena. Starija drvena crkva sagrađena je u 17. stoljeću. Spadala je pod župu Hrnetić. Još starija crkva od ove stajala je nasuprot Rečici u Luki Pokupskoj. Tu je bila još starija crkva sv. Nikole, koju spominje popis župa i župnika godine 1501. </w:t>
      </w:r>
    </w:p>
    <w:p w:rsidR="0024199E" w:rsidRDefault="0024199E" w:rsidP="0024199E">
      <w:pPr>
        <w:pStyle w:val="Default"/>
        <w:rPr>
          <w:sz w:val="23"/>
          <w:szCs w:val="23"/>
        </w:rPr>
      </w:pPr>
      <w:r>
        <w:rPr>
          <w:sz w:val="23"/>
          <w:szCs w:val="23"/>
        </w:rPr>
        <w:t xml:space="preserve">Uz pomoć župljana i grofa Draškovića započela je godine 1737. gradnja današnje crkve u Rečici. Godina početka gradnje uklesana je u zaglavnom kamenu nadvratnika ulaza u prizemlju zvonika. Do godine 1739. podignuti su bočni zidovi i sakristija. Zidanje zvonika je završeno 1744. Visok je 45 metara i dominira cijelim krajem. 1765. crkva je popločana klesanim kamenim pločama. Gradnja crkve tekla je sporo tako da je tek 1782. godine i posvećena. </w:t>
      </w:r>
    </w:p>
    <w:p w:rsidR="0024199E" w:rsidRDefault="0024199E" w:rsidP="0024199E">
      <w:pPr>
        <w:rPr>
          <w:sz w:val="16"/>
          <w:szCs w:val="16"/>
        </w:rPr>
      </w:pPr>
      <w:r>
        <w:rPr>
          <w:sz w:val="23"/>
          <w:szCs w:val="23"/>
        </w:rPr>
        <w:t>1851. godine crkva i župni dvor temeljito su obnovljeni. Nažalost pri tome se izgubio njezin prvotni baroktni inventar a i oltari su više puta mijenjani. Na glavnom oltaru je slika sv. Ivana Krstitelja iz 18. stoljeća.”</w:t>
      </w:r>
      <w:r>
        <w:rPr>
          <w:sz w:val="16"/>
          <w:szCs w:val="16"/>
        </w:rPr>
        <w:t>1</w:t>
      </w:r>
    </w:p>
    <w:p w:rsidR="0024199E" w:rsidRDefault="0024199E" w:rsidP="0024199E">
      <w:r>
        <w:rPr>
          <w:noProof/>
          <w:lang w:eastAsia="hr-HR"/>
        </w:rPr>
        <mc:AlternateContent>
          <mc:Choice Requires="wps">
            <w:drawing>
              <wp:anchor distT="0" distB="0" distL="114300" distR="114300" simplePos="0" relativeHeight="251659264" behindDoc="0" locked="0" layoutInCell="1" allowOverlap="1">
                <wp:simplePos x="0" y="0"/>
                <wp:positionH relativeFrom="column">
                  <wp:posOffset>3240405</wp:posOffset>
                </wp:positionH>
                <wp:positionV relativeFrom="paragraph">
                  <wp:posOffset>2252980</wp:posOffset>
                </wp:positionV>
                <wp:extent cx="2717800" cy="1257300"/>
                <wp:effectExtent l="0" t="0" r="25400" b="19050"/>
                <wp:wrapNone/>
                <wp:docPr id="2" name="Pravokutnik 2"/>
                <wp:cNvGraphicFramePr/>
                <a:graphic xmlns:a="http://schemas.openxmlformats.org/drawingml/2006/main">
                  <a:graphicData uri="http://schemas.microsoft.com/office/word/2010/wordprocessingShape">
                    <wps:wsp>
                      <wps:cNvSpPr/>
                      <wps:spPr>
                        <a:xfrm>
                          <a:off x="0" y="0"/>
                          <a:ext cx="2717800" cy="1257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4199E" w:rsidRDefault="0024199E" w:rsidP="0024199E">
                            <w:pPr>
                              <w:jc w:val="center"/>
                            </w:pPr>
                            <w:r>
                              <w:rPr>
                                <w:b/>
                                <w:bCs/>
                              </w:rPr>
                              <w:t>Slika 1</w:t>
                            </w:r>
                            <w:r>
                              <w:t xml:space="preserve">. Crkva Svetog Ivana Evanđelista u Rečici (fotografija preuzeta sa internet stranice: </w:t>
                            </w:r>
                            <w:hyperlink r:id="rId5" w:history="1">
                              <w:r w:rsidRPr="00976D01">
                                <w:rPr>
                                  <w:rStyle w:val="Hiperveza"/>
                                </w:rPr>
                                <w:t>http://zupa-svik-recica.hr/index.php/zupna-crkva/</w:t>
                              </w:r>
                            </w:hyperlink>
                          </w:p>
                          <w:p w:rsidR="0024199E" w:rsidRDefault="0024199E" w:rsidP="002419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2" o:spid="_x0000_s1026" style="position:absolute;margin-left:255.15pt;margin-top:177.4pt;width:214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" fillcolor="white [3201]" strokecolor="#f79646 [3209]" strokeweight="2pt">
                <v:textbox>
                  <w:txbxContent>
                    <w:p w:rsidR="0024199E" w:rsidRDefault="0024199E" w:rsidP="0024199E">
                      <w:pPr>
                        <w:jc w:val="center"/>
                      </w:pPr>
                      <w:r>
                        <w:rPr>
                          <w:b/>
                          <w:bCs/>
                        </w:rPr>
                        <w:t>Slika 1</w:t>
                      </w:r>
                      <w:r>
                        <w:t xml:space="preserve">. Crkva Svetog Ivana Evanđelista u Rečici (fotografija preuzeta sa internet stranice: </w:t>
                      </w:r>
                      <w:hyperlink r:id="rId6" w:history="1">
                        <w:r w:rsidRPr="00976D01">
                          <w:rPr>
                            <w:rStyle w:val="Hiperveza"/>
                          </w:rPr>
                          <w:t>http://zupa-svik-recica.hr/index.php/zupna-crkva/</w:t>
                        </w:r>
                      </w:hyperlink>
                    </w:p>
                    <w:p w:rsidR="0024199E" w:rsidRDefault="0024199E" w:rsidP="0024199E">
                      <w:pPr>
                        <w:jc w:val="center"/>
                      </w:pPr>
                    </w:p>
                  </w:txbxContent>
                </v:textbox>
              </v:rect>
            </w:pict>
          </mc:Fallback>
        </mc:AlternateContent>
      </w:r>
      <w:r>
        <w:rPr>
          <w:noProof/>
          <w:lang w:eastAsia="hr-HR"/>
        </w:rPr>
        <w:drawing>
          <wp:inline distT="0" distB="0" distL="0" distR="0">
            <wp:extent cx="2997200" cy="3975100"/>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200" cy="3975100"/>
                    </a:xfrm>
                    <a:prstGeom prst="rect">
                      <a:avLst/>
                    </a:prstGeom>
                    <a:noFill/>
                    <a:ln>
                      <a:noFill/>
                    </a:ln>
                  </pic:spPr>
                </pic:pic>
              </a:graphicData>
            </a:graphic>
          </wp:inline>
        </w:drawing>
      </w:r>
    </w:p>
    <w:p w:rsidR="0024199E" w:rsidRDefault="0024199E" w:rsidP="0024199E">
      <w:r>
        <w:rPr>
          <w:sz w:val="13"/>
          <w:szCs w:val="13"/>
        </w:rPr>
        <w:t xml:space="preserve">1 </w:t>
      </w:r>
      <w:r>
        <w:rPr>
          <w:sz w:val="20"/>
          <w:szCs w:val="20"/>
        </w:rPr>
        <w:t xml:space="preserve">http://zupa-svik-recica.hr/index.php/zupna-crkva/ </w:t>
      </w:r>
      <w:r>
        <w:t xml:space="preserve"> </w:t>
      </w:r>
    </w:p>
    <w:p w:rsidR="0024199E" w:rsidRDefault="0024199E" w:rsidP="0024199E">
      <w:pPr>
        <w:pStyle w:val="Default"/>
        <w:rPr>
          <w:sz w:val="23"/>
          <w:szCs w:val="23"/>
        </w:rPr>
      </w:pPr>
      <w:r>
        <w:rPr>
          <w:b/>
          <w:bCs/>
          <w:sz w:val="23"/>
          <w:szCs w:val="23"/>
        </w:rPr>
        <w:lastRenderedPageBreak/>
        <w:t xml:space="preserve">1.1. Preliminarna analiza oslika u crkvi sv. Ivana Krstitelja u Rečici </w:t>
      </w:r>
    </w:p>
    <w:p w:rsidR="0024199E" w:rsidRDefault="0024199E" w:rsidP="0024199E">
      <w:pPr>
        <w:pStyle w:val="Default"/>
        <w:rPr>
          <w:sz w:val="23"/>
          <w:szCs w:val="23"/>
        </w:rPr>
      </w:pPr>
      <w:r>
        <w:rPr>
          <w:sz w:val="23"/>
          <w:szCs w:val="23"/>
        </w:rPr>
        <w:t xml:space="preserve">Crkva sv. Ivana Krstitelja u Rečici je jednobrodna građevina, pravokutnog tlocrta s užim kvadratnim svetištem segmentnog zaključka. Sakristija je smještena zapadno uz svetište, dok je zvonik smješten zapadno uz glavno pročelje. Lađa je svođena češkim svodom, a svetište križnim. Svetište je od lađe odvojeno trijumfalnim lukom. Sakristija i zvonik svođeni su bačvastim svodom sa susvodnicama. </w:t>
      </w:r>
    </w:p>
    <w:p w:rsidR="0024199E" w:rsidRDefault="0024199E" w:rsidP="0024199E">
      <w:pPr>
        <w:pStyle w:val="Default"/>
        <w:rPr>
          <w:sz w:val="23"/>
          <w:szCs w:val="23"/>
        </w:rPr>
      </w:pPr>
      <w:r>
        <w:rPr>
          <w:sz w:val="23"/>
          <w:szCs w:val="23"/>
        </w:rPr>
        <w:t xml:space="preserve">Gradnja crkve na imanju obitelji Drašković započela je 1737. godine gradnjom svetišta i sakristije, dok su bočni zidovi lađe i svođenje svetišta dovršeni do 1739. Zvonik je dovršen do 1744. godine, a svođenje lađe završeno je 1755. Klasicističko pročelje s ukrasnim klesanim nadvratnikom iz 1782. godine datira iz godine posvećenja crkve. Svod lađe mijenjan je 1836. godine, kada je postavljena drvena svodna konstrukcija nad lađom. Crkva je prvi put oslikana 1834. godine za župnika Josipa Šafara, što nam potvrđuje natpis na trijumfalnom luku. Sliku </w:t>
      </w:r>
    </w:p>
    <w:p w:rsidR="0024199E" w:rsidRDefault="0024199E" w:rsidP="0024199E">
      <w:pPr>
        <w:rPr>
          <w:sz w:val="23"/>
          <w:szCs w:val="23"/>
        </w:rPr>
      </w:pPr>
      <w:r>
        <w:rPr>
          <w:sz w:val="23"/>
          <w:szCs w:val="23"/>
        </w:rPr>
        <w:t>„Glavosijek sv. Ivana Krstitelja“, danas smještenu na istočnom bočnom zidu svetišta, naslikao je franjevac Prokopije Godler 1858. godine. Djelomično je sačuvan i izvorni pokretni inventar crkve (glavni oltar s palom iz 18. stoljeća i rokoko propovjedaonica).</w:t>
      </w:r>
    </w:p>
    <w:p w:rsidR="0024199E" w:rsidRDefault="0024199E" w:rsidP="0024199E">
      <w:pPr>
        <w:pStyle w:val="Default"/>
        <w:rPr>
          <w:sz w:val="23"/>
          <w:szCs w:val="23"/>
        </w:rPr>
      </w:pPr>
      <w:r>
        <w:rPr>
          <w:sz w:val="23"/>
          <w:szCs w:val="23"/>
        </w:rPr>
        <w:t xml:space="preserve">REČICA, CRKVA SV. IVANA KRSTITELJA, ANALIZA NOVOOTKRIVENIH </w:t>
      </w:r>
      <w:r>
        <w:rPr>
          <w:sz w:val="23"/>
          <w:szCs w:val="23"/>
        </w:rPr>
        <w:t xml:space="preserve"> </w:t>
      </w:r>
      <w:r>
        <w:rPr>
          <w:i/>
          <w:iCs/>
          <w:sz w:val="23"/>
          <w:szCs w:val="23"/>
        </w:rPr>
        <w:t xml:space="preserve">SECCO </w:t>
      </w:r>
      <w:r>
        <w:rPr>
          <w:sz w:val="23"/>
          <w:szCs w:val="23"/>
        </w:rPr>
        <w:t xml:space="preserve">OSLIKA U LAĐI: </w:t>
      </w:r>
    </w:p>
    <w:p w:rsidR="0024199E" w:rsidRDefault="0024199E" w:rsidP="0024199E">
      <w:pPr>
        <w:rPr>
          <w:sz w:val="23"/>
          <w:szCs w:val="23"/>
        </w:rPr>
      </w:pPr>
      <w:r>
        <w:rPr>
          <w:sz w:val="23"/>
          <w:szCs w:val="23"/>
        </w:rPr>
        <w:t>ZAPADNI ZID LAĐE</w:t>
      </w:r>
    </w:p>
    <w:p w:rsidR="0024199E" w:rsidRDefault="0024199E" w:rsidP="0024199E">
      <w:r>
        <w:rPr>
          <w:noProof/>
          <w:lang w:eastAsia="hr-HR"/>
        </w:rPr>
        <mc:AlternateContent>
          <mc:Choice Requires="wps">
            <w:drawing>
              <wp:anchor distT="0" distB="0" distL="114300" distR="114300" simplePos="0" relativeHeight="251660288" behindDoc="0" locked="0" layoutInCell="1" allowOverlap="1">
                <wp:simplePos x="0" y="0"/>
                <wp:positionH relativeFrom="column">
                  <wp:posOffset>2338705</wp:posOffset>
                </wp:positionH>
                <wp:positionV relativeFrom="paragraph">
                  <wp:posOffset>1555115</wp:posOffset>
                </wp:positionV>
                <wp:extent cx="2476500" cy="685800"/>
                <wp:effectExtent l="0" t="0" r="19050" b="19050"/>
                <wp:wrapNone/>
                <wp:docPr id="4" name="Pravokutnik 4"/>
                <wp:cNvGraphicFramePr/>
                <a:graphic xmlns:a="http://schemas.openxmlformats.org/drawingml/2006/main">
                  <a:graphicData uri="http://schemas.microsoft.com/office/word/2010/wordprocessingShape">
                    <wps:wsp>
                      <wps:cNvSpPr/>
                      <wps:spPr>
                        <a:xfrm>
                          <a:off x="0" y="0"/>
                          <a:ext cx="247650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4199E" w:rsidRDefault="0024199E" w:rsidP="0024199E">
                            <w:pPr>
                              <w:jc w:val="center"/>
                            </w:pPr>
                            <w:r>
                              <w:rPr>
                                <w:b/>
                                <w:bCs/>
                              </w:rPr>
                              <w:t xml:space="preserve">Slika 2. </w:t>
                            </w:r>
                            <w:r>
                              <w:t>Zapadni zid lađe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4" o:spid="_x0000_s1027" style="position:absolute;margin-left:184.15pt;margin-top:122.45pt;width:195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" fillcolor="white [3201]" strokecolor="#f79646 [3209]" strokeweight="2pt">
                <v:textbox>
                  <w:txbxContent>
                    <w:p w:rsidR="0024199E" w:rsidRDefault="0024199E" w:rsidP="0024199E">
                      <w:pPr>
                        <w:jc w:val="center"/>
                      </w:pPr>
                      <w:r>
                        <w:rPr>
                          <w:b/>
                          <w:bCs/>
                        </w:rPr>
                        <w:t xml:space="preserve">Slika 2. </w:t>
                      </w:r>
                      <w:r>
                        <w:t>Zapadni zid lađe</w:t>
                      </w:r>
                    </w:p>
                  </w:txbxContent>
                </v:textbox>
              </v:rect>
            </w:pict>
          </mc:Fallback>
        </mc:AlternateContent>
      </w:r>
      <w:r>
        <w:rPr>
          <w:noProof/>
          <w:lang w:eastAsia="hr-HR"/>
        </w:rPr>
        <w:drawing>
          <wp:inline distT="0" distB="0" distL="0" distR="0">
            <wp:extent cx="2120900" cy="28067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0900" cy="2806700"/>
                    </a:xfrm>
                    <a:prstGeom prst="rect">
                      <a:avLst/>
                    </a:prstGeom>
                    <a:noFill/>
                    <a:ln>
                      <a:noFill/>
                    </a:ln>
                  </pic:spPr>
                </pic:pic>
              </a:graphicData>
            </a:graphic>
          </wp:inline>
        </w:drawing>
      </w:r>
    </w:p>
    <w:p w:rsidR="0024199E" w:rsidRDefault="0024199E" w:rsidP="0024199E">
      <w:pPr>
        <w:rPr>
          <w:sz w:val="23"/>
          <w:szCs w:val="23"/>
        </w:rPr>
      </w:pPr>
      <w:r>
        <w:rPr>
          <w:sz w:val="23"/>
          <w:szCs w:val="23"/>
        </w:rPr>
        <w:t xml:space="preserve">U župnoj crkvi sv. Ivana Krstitelja u Rečici, na zapadnom zidu češkim svodom svođene lađe pravokutnog tlocrta, između dvaju polukružno zaključenih prozora, nalazi se </w:t>
      </w:r>
      <w:r>
        <w:rPr>
          <w:i/>
          <w:iCs/>
          <w:sz w:val="23"/>
          <w:szCs w:val="23"/>
        </w:rPr>
        <w:t xml:space="preserve">secco </w:t>
      </w:r>
      <w:r>
        <w:rPr>
          <w:sz w:val="23"/>
          <w:szCs w:val="23"/>
        </w:rPr>
        <w:t>oslik koji prikazuje dva sveca smještena unutar slikanog segmentno zaključenog okvira. Lijevi svetac prikazan u stojećem položaju odjeven je u bijelu halju zaogrnutu smeđim plaštem zelene podstave. Desna ruka, nezgrapnog oblikovanja, mu je podignuta u gesti upozorenja s ispruženim kažiprstom, dok u lijevoj drži dva ključa, jedan srebrni i jedan zlatni. Lice sveca, uokvireno bijelom kovrčavom kosom i bradom, ističe se pravilnim crtama, uskim nosom, krupnim očima plave boje i usnicama naglašenim crvenom bojom. Inkarnat je svijetao, rozih tonova, osim na svečevoj desnoj, podignutoj, ruci, gdje je znatno tamniji, gotovo smeđih tonova. U drugom prostornom pojasu, lijevo od figure sveca, prikaz je arhitekture koja podsjeća na baziliku.</w:t>
      </w:r>
    </w:p>
    <w:p w:rsidR="0024199E" w:rsidRDefault="0024199E" w:rsidP="0024199E">
      <w:r>
        <w:rPr>
          <w:noProof/>
          <w:lang w:eastAsia="hr-HR"/>
        </w:rPr>
        <w:lastRenderedPageBreak/>
        <mc:AlternateContent>
          <mc:Choice Requires="wps">
            <w:drawing>
              <wp:anchor distT="0" distB="0" distL="114300" distR="114300" simplePos="0" relativeHeight="251661312" behindDoc="0" locked="0" layoutInCell="1" allowOverlap="1">
                <wp:simplePos x="0" y="0"/>
                <wp:positionH relativeFrom="column">
                  <wp:posOffset>3126105</wp:posOffset>
                </wp:positionH>
                <wp:positionV relativeFrom="paragraph">
                  <wp:posOffset>979805</wp:posOffset>
                </wp:positionV>
                <wp:extent cx="2552700" cy="596900"/>
                <wp:effectExtent l="0" t="0" r="19050" b="12700"/>
                <wp:wrapNone/>
                <wp:docPr id="6" name="Pravokutnik 6"/>
                <wp:cNvGraphicFramePr/>
                <a:graphic xmlns:a="http://schemas.openxmlformats.org/drawingml/2006/main">
                  <a:graphicData uri="http://schemas.microsoft.com/office/word/2010/wordprocessingShape">
                    <wps:wsp>
                      <wps:cNvSpPr/>
                      <wps:spPr>
                        <a:xfrm>
                          <a:off x="0" y="0"/>
                          <a:ext cx="2552700" cy="596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4199E" w:rsidRDefault="0024199E" w:rsidP="0024199E">
                            <w:pPr>
                              <w:jc w:val="center"/>
                            </w:pPr>
                            <w:r>
                              <w:rPr>
                                <w:b/>
                                <w:bCs/>
                              </w:rPr>
                              <w:t xml:space="preserve">Slika 3. </w:t>
                            </w:r>
                            <w:r>
                              <w:t>Prikaz Svetog Petra i Pavla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6" o:spid="_x0000_s1028" style="position:absolute;margin-left:246.15pt;margin-top:77.15pt;width:201pt;height:4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" fillcolor="white [3201]" strokecolor="#f79646 [3209]" strokeweight="2pt">
                <v:textbox>
                  <w:txbxContent>
                    <w:p w:rsidR="0024199E" w:rsidRDefault="0024199E" w:rsidP="0024199E">
                      <w:pPr>
                        <w:jc w:val="center"/>
                      </w:pPr>
                      <w:r>
                        <w:rPr>
                          <w:b/>
                          <w:bCs/>
                        </w:rPr>
                        <w:t xml:space="preserve">Slika 3. </w:t>
                      </w:r>
                      <w:r>
                        <w:t>Prikaz Svetog Petra i Pavla</w:t>
                      </w:r>
                    </w:p>
                  </w:txbxContent>
                </v:textbox>
              </v:rect>
            </w:pict>
          </mc:Fallback>
        </mc:AlternateContent>
      </w:r>
      <w:r>
        <w:rPr>
          <w:noProof/>
          <w:lang w:eastAsia="hr-HR"/>
        </w:rPr>
        <w:drawing>
          <wp:inline distT="0" distB="0" distL="0" distR="0">
            <wp:extent cx="2806700" cy="2108200"/>
            <wp:effectExtent l="0" t="0" r="0" b="635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0" cy="2108200"/>
                    </a:xfrm>
                    <a:prstGeom prst="rect">
                      <a:avLst/>
                    </a:prstGeom>
                    <a:noFill/>
                    <a:ln>
                      <a:noFill/>
                    </a:ln>
                  </pic:spPr>
                </pic:pic>
              </a:graphicData>
            </a:graphic>
          </wp:inline>
        </w:drawing>
      </w:r>
    </w:p>
    <w:p w:rsidR="0024199E" w:rsidRDefault="0024199E" w:rsidP="0024199E">
      <w:pPr>
        <w:rPr>
          <w:sz w:val="23"/>
          <w:szCs w:val="23"/>
        </w:rPr>
      </w:pPr>
      <w:r>
        <w:rPr>
          <w:sz w:val="23"/>
          <w:szCs w:val="23"/>
        </w:rPr>
        <w:t>Desni svetac, također prikazan u stojećem položaju, odjeven je u oker halju zaogrnutu zelenim plaštem. Gola, vitka lijeva ruka ispruženog kažiprsta mu je visoko podignuta u gesti koja sugerira govornika ili navjestitelja, dok desnom pridržava mač. Desno boso stopalo svetac drži na odrubljenoj glavi podno svojih nogu, pored kojih se nalazi i kapitel kompozitnog reda čime se evocira antički Rim. Lice sveca je usko, pustinjačko i asketsko, krupnih, upalih očiju obrubljenih snažnom obrisnom linijom, uokvireno kratkom crvenkastosmeđom kosom i dugom bradom. Inkarnat je znatno tamniji no onaj lijevog sveca, s naglašenim kontrastima svjetla i sjene koji ocrtavaju vizualnu ispijenost prikazanog lika.</w:t>
      </w:r>
    </w:p>
    <w:p w:rsidR="0024199E" w:rsidRDefault="0024199E" w:rsidP="0024199E">
      <w:r>
        <w:rPr>
          <w:noProof/>
          <w:lang w:eastAsia="hr-HR"/>
        </w:rPr>
        <w:drawing>
          <wp:inline distT="0" distB="0" distL="0" distR="0">
            <wp:extent cx="2768600" cy="20574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8600" cy="2057400"/>
                    </a:xfrm>
                    <a:prstGeom prst="rect">
                      <a:avLst/>
                    </a:prstGeom>
                    <a:noFill/>
                    <a:ln>
                      <a:noFill/>
                    </a:ln>
                  </pic:spPr>
                </pic:pic>
              </a:graphicData>
            </a:graphic>
          </wp:inline>
        </w:drawing>
      </w:r>
      <w:r>
        <w:rPr>
          <w:noProof/>
          <w:lang w:eastAsia="hr-HR"/>
        </w:rPr>
        <w:drawing>
          <wp:inline distT="0" distB="0" distL="0" distR="0">
            <wp:extent cx="2730500" cy="204470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0500" cy="2044700"/>
                    </a:xfrm>
                    <a:prstGeom prst="rect">
                      <a:avLst/>
                    </a:prstGeom>
                    <a:noFill/>
                    <a:ln>
                      <a:noFill/>
                    </a:ln>
                  </pic:spPr>
                </pic:pic>
              </a:graphicData>
            </a:graphic>
          </wp:inline>
        </w:drawing>
      </w:r>
    </w:p>
    <w:p w:rsidR="0024199E" w:rsidRDefault="0024199E" w:rsidP="0024199E">
      <w:r>
        <w:rPr>
          <w:noProof/>
          <w:lang w:eastAsia="hr-HR"/>
        </w:rPr>
        <mc:AlternateContent>
          <mc:Choice Requires="wps">
            <w:drawing>
              <wp:anchor distT="0" distB="0" distL="114300" distR="114300" simplePos="0" relativeHeight="251662336" behindDoc="0" locked="0" layoutInCell="1" allowOverlap="1">
                <wp:simplePos x="0" y="0"/>
                <wp:positionH relativeFrom="column">
                  <wp:posOffset>217805</wp:posOffset>
                </wp:positionH>
                <wp:positionV relativeFrom="paragraph">
                  <wp:posOffset>43815</wp:posOffset>
                </wp:positionV>
                <wp:extent cx="5219700" cy="330200"/>
                <wp:effectExtent l="0" t="0" r="19050" b="12700"/>
                <wp:wrapNone/>
                <wp:docPr id="9" name="Pravokutnik 9"/>
                <wp:cNvGraphicFramePr/>
                <a:graphic xmlns:a="http://schemas.openxmlformats.org/drawingml/2006/main">
                  <a:graphicData uri="http://schemas.microsoft.com/office/word/2010/wordprocessingShape">
                    <wps:wsp>
                      <wps:cNvSpPr/>
                      <wps:spPr>
                        <a:xfrm>
                          <a:off x="0" y="0"/>
                          <a:ext cx="5219700" cy="330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4199E" w:rsidRDefault="0024199E" w:rsidP="0024199E">
                            <w:pPr>
                              <w:jc w:val="center"/>
                            </w:pPr>
                            <w:r>
                              <w:rPr>
                                <w:b/>
                                <w:bCs/>
                              </w:rPr>
                              <w:t xml:space="preserve">Slika 4. i 5. </w:t>
                            </w:r>
                            <w:r>
                              <w:t>Detalji zidnog oslika na kojem su prikazani Sveti Petar i Sveti Pavao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9" o:spid="_x0000_s1029" style="position:absolute;margin-left:17.15pt;margin-top:3.45pt;width:411pt;height:2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" fillcolor="white [3201]" strokecolor="#f79646 [3209]" strokeweight="2pt">
                <v:textbox>
                  <w:txbxContent>
                    <w:p w:rsidR="0024199E" w:rsidRDefault="0024199E" w:rsidP="0024199E">
                      <w:pPr>
                        <w:jc w:val="center"/>
                      </w:pPr>
                      <w:r>
                        <w:rPr>
                          <w:b/>
                          <w:bCs/>
                        </w:rPr>
                        <w:t xml:space="preserve">Slika 4. i 5. </w:t>
                      </w:r>
                      <w:r>
                        <w:t>Detalji zidnog oslika na kojem su prikazani Sveti Petar i Sveti Pavao</w:t>
                      </w:r>
                    </w:p>
                  </w:txbxContent>
                </v:textbox>
              </v:rect>
            </w:pict>
          </mc:Fallback>
        </mc:AlternateContent>
      </w:r>
    </w:p>
    <w:p w:rsidR="0024199E" w:rsidRDefault="0024199E" w:rsidP="0024199E">
      <w:bookmarkStart w:id="0" w:name="_GoBack"/>
      <w:bookmarkEnd w:id="0"/>
    </w:p>
    <w:sectPr w:rsidR="00241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9E"/>
    <w:rsid w:val="0024199E"/>
    <w:rsid w:val="00754D43"/>
    <w:rsid w:val="00CD5B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4199E"/>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24199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4199E"/>
    <w:rPr>
      <w:rFonts w:ascii="Tahoma" w:hAnsi="Tahoma" w:cs="Tahoma"/>
      <w:sz w:val="16"/>
      <w:szCs w:val="16"/>
    </w:rPr>
  </w:style>
  <w:style w:type="character" w:styleId="Hiperveza">
    <w:name w:val="Hyperlink"/>
    <w:basedOn w:val="Zadanifontodlomka"/>
    <w:uiPriority w:val="99"/>
    <w:unhideWhenUsed/>
    <w:rsid w:val="002419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4199E"/>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24199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4199E"/>
    <w:rPr>
      <w:rFonts w:ascii="Tahoma" w:hAnsi="Tahoma" w:cs="Tahoma"/>
      <w:sz w:val="16"/>
      <w:szCs w:val="16"/>
    </w:rPr>
  </w:style>
  <w:style w:type="character" w:styleId="Hiperveza">
    <w:name w:val="Hyperlink"/>
    <w:basedOn w:val="Zadanifontodlomka"/>
    <w:uiPriority w:val="99"/>
    <w:unhideWhenUsed/>
    <w:rsid w:val="002419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upa-svik-recica.hr/index.php/zupna-crkva/" TargetMode="External"/><Relationship Id="rId11" Type="http://schemas.openxmlformats.org/officeDocument/2006/relationships/image" Target="media/image5.emf"/><Relationship Id="rId5" Type="http://schemas.openxmlformats.org/officeDocument/2006/relationships/hyperlink" Target="http://zupa-svik-recica.hr/index.php/zupna-crkva/"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1153</Words>
  <Characters>6573</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2021-06-30T15:01:00Z</dcterms:created>
  <dcterms:modified xsi:type="dcterms:W3CDTF">2021-06-30T15:11:00Z</dcterms:modified>
</cp:coreProperties>
</file>