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BC" w:rsidRPr="00024EBC" w:rsidRDefault="00024EBC" w:rsidP="00024EBC">
      <w:pPr>
        <w:pBdr>
          <w:bottom w:val="single" w:sz="6" w:space="1" w:color="auto"/>
        </w:pBdr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EBAE66D" wp14:editId="2326B5F2">
            <wp:simplePos x="0" y="0"/>
            <wp:positionH relativeFrom="column">
              <wp:posOffset>-582295</wp:posOffset>
            </wp:positionH>
            <wp:positionV relativeFrom="paragraph">
              <wp:posOffset>513715</wp:posOffset>
            </wp:positionV>
            <wp:extent cx="6410960" cy="8173720"/>
            <wp:effectExtent l="0" t="0" r="8890" b="0"/>
            <wp:wrapSquare wrapText="bothSides"/>
            <wp:docPr id="1" name="Slika 1" descr="Katehetska građa za godinu neposredne priprave kandidata za prvu svetu  pričest | Požeška bisku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hetska građa za godinu neposredne priprave kandidata za prvu svetu  pričest | Požeška biskupij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3" r="59912" b="20230"/>
                    <a:stretch/>
                  </pic:blipFill>
                  <pic:spPr bwMode="auto">
                    <a:xfrm>
                      <a:off x="0" y="0"/>
                      <a:ext cx="6410960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EBC">
        <w:rPr>
          <w:rFonts w:ascii="Bookman Old Style" w:hAnsi="Bookman Old Style"/>
          <w:b/>
          <w:sz w:val="28"/>
          <w:szCs w:val="28"/>
        </w:rPr>
        <w:t>Nedjelja Dan Gospodnji, dan Crkve, Dan obitelji i odmora</w:t>
      </w:r>
      <w:bookmarkStart w:id="0" w:name="_GoBack"/>
      <w:bookmarkEnd w:id="0"/>
    </w:p>
    <w:sectPr w:rsidR="00024EBC" w:rsidRPr="0002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BC"/>
    <w:rsid w:val="00024EBC"/>
    <w:rsid w:val="007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2020-10-30T14:34:00Z</dcterms:created>
  <dcterms:modified xsi:type="dcterms:W3CDTF">2020-10-30T14:38:00Z</dcterms:modified>
</cp:coreProperties>
</file>